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drawing>
          <wp:inline distT="0" distB="0" distL="0" distR="0">
            <wp:extent cx="5167630" cy="4805680"/>
            <wp:effectExtent l="19050" t="0" r="0" b="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67630" cy="480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《世界的气候》</w:t>
      </w:r>
    </w:p>
    <w:p>
      <w:pPr>
        <w:spacing w:line="360" w:lineRule="auto"/>
        <w:jc w:val="left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roundrect id="圆角矩形 14" o:spid="_x0000_s1071" o:spt="2" style="position:absolute;left:0pt;margin-left:0.4pt;margin-top:2.05pt;height:27.65pt;width:129.7pt;z-index:251659264;v-text-anchor:middle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教材分析</w:t>
                  </w:r>
                </w:p>
              </w:txbxContent>
            </v:textbox>
          </v:roundrect>
        </w:pic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 xml:space="preserve">    本节是在前两节讲述气候基本要素——气温和降水分布的基础上，研究世界气候类型的分布规律，并对以后的区域地理自然环境的学习奠定基础。在本节中，气候类型的分布规律是重点，而气候类型的特点只需掌握分析方法即可，具体的气候特点可在世界区域地理中继续学习。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  <w:b/>
          <w:sz w:val="30"/>
          <w:szCs w:val="30"/>
        </w:rPr>
        <w:pict>
          <v:roundrect id="圆角矩形 15" o:spid="_x0000_s1072" o:spt="2" style="position:absolute;left:0pt;margin-left:0.65pt;margin-top:9.65pt;height:27.6pt;width:129.65pt;z-index:251660288;v-text-anchor:middle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教学目标</w:t>
                  </w:r>
                </w:p>
              </w:txbxContent>
            </v:textbox>
          </v:roundrect>
        </w:pict>
      </w:r>
    </w:p>
    <w:p>
      <w:pPr>
        <w:spacing w:line="360" w:lineRule="auto"/>
        <w:rPr>
          <w:rFonts w:ascii="宋体" w:hAnsi="宋体"/>
        </w:rPr>
      </w:pP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1.知识目标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知道世界主要气候类型，了解其分布规律。气候与人类活动的关系。</w:t>
      </w:r>
      <w:bookmarkStart w:id="0" w:name="_GoBack"/>
      <w:bookmarkEnd w:id="0"/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2.能力目标：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根据资料提取信息，判断气候类型。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3.情感、态度、价值观目标：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认识自然规律，树立科学的宇宙观、唯物主义世界观。</w:t>
      </w:r>
    </w:p>
    <w:p>
      <w:pPr>
        <w:spacing w:line="360" w:lineRule="auto"/>
        <w:rPr>
          <w:rFonts w:ascii="黑体" w:hAnsi="Dotum" w:eastAsia="黑体"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roundrect id="圆角矩形 16" o:spid="_x0000_s1074" o:spt="2" style="position:absolute;left:0pt;margin-left:0.1pt;margin-top:3.15pt;height:27.6pt;width:129.65pt;z-index:251662336;mso-width-relative:page;mso-height-relative:page;" o:preferrelative="t" stroked="t" coordsize="21600,21600" arcsize="0.166666666666667">
            <v:path/>
            <v:fill focussize="0,0"/>
            <v:stroke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教学重难点</w:t>
                  </w:r>
                </w:p>
                <w:p>
                  <w:pPr>
                    <w:pStyle w:val="2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</w:p>
              </w:txbxContent>
            </v:textbox>
          </v:roundrect>
        </w:pic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】【</w:t>
      </w:r>
      <w:r>
        <w:rPr>
          <w:rFonts w:hint="eastAsia" w:ascii="宋体" w:hAnsi="宋体"/>
          <w:szCs w:val="21"/>
        </w:rPr>
        <w:t>教学难点</w:t>
      </w:r>
      <w:r>
        <w:rPr>
          <w:rFonts w:hint="eastAsia" w:ascii="宋体" w:hAnsi="宋体"/>
        </w:rPr>
        <w:t>】</w:t>
      </w:r>
      <w:r>
        <w:rPr>
          <w:rFonts w:hint="eastAsia" w:ascii="宋体" w:hAnsi="宋体"/>
          <w:bCs/>
          <w:szCs w:val="21"/>
        </w:rPr>
        <w:t>气候类型的分布和特征。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b/>
          <w:sz w:val="30"/>
          <w:szCs w:val="30"/>
        </w:rPr>
        <w:pict>
          <v:roundrect id="圆角矩形 17" o:spid="_x0000_s1076" o:spt="2" style="position:absolute;left:0pt;margin-left:0.35pt;margin-top:5.8pt;height:27.6pt;width:129.65pt;z-index:251664384;mso-width-relative:page;mso-height-relative:page;" o:preferrelative="t" stroked="t" coordsize="21600,21600" arcsize="0.166666666666667">
            <v:path/>
            <v:fill focussize="0,0"/>
            <v:stroke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课前准备</w:t>
                  </w:r>
                </w:p>
                <w:p>
                  <w:pPr>
                    <w:pStyle w:val="2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</w:p>
              </w:txbxContent>
            </v:textbox>
          </v:roundrect>
        </w:pict>
      </w:r>
    </w:p>
    <w:p>
      <w:pPr>
        <w:spacing w:line="360" w:lineRule="auto"/>
        <w:rPr>
          <w:rFonts w:ascii="宋体" w:hAnsi="宋体" w:cs="宋体"/>
          <w:color w:val="000000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学生：分组搜集有关气候的资料。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color w:val="000000"/>
          <w:szCs w:val="21"/>
        </w:rPr>
        <w:t>教师：制作多媒体教学课件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  <w:b/>
          <w:sz w:val="30"/>
          <w:szCs w:val="30"/>
        </w:rPr>
        <w:pict>
          <v:roundrect id="圆角矩形 18" o:spid="_x0000_s1078" o:spt="2" style="position:absolute;left:0pt;margin-left:0.6pt;margin-top:11.5pt;height:27.6pt;width:129.65pt;z-index:251666432;mso-width-relative:page;mso-height-relative:page;" o:preferrelative="t" stroked="t" coordsize="21600,21600" arcsize="0.166666666666667">
            <v:path/>
            <v:fill focussize="0,0"/>
            <v:stroke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教学过程</w:t>
                  </w:r>
                </w:p>
              </w:txbxContent>
            </v:textbox>
          </v:roundrect>
        </w:pic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b/>
          <w:bCs/>
          <w:szCs w:val="21"/>
        </w:rPr>
        <w:t>［导入新课］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出示自然景观照片。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各地不同自然景观的差异，主要是由气候类型的差异造成的。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同学们，气候的两大要素是什么？由于气温和降水都有明显的地区差异，并可能有明显的季节变化，因此由气温和降水组成的气候类型必定是复杂多样的。</w:t>
      </w:r>
    </w:p>
    <w:p>
      <w:pPr>
        <w:spacing w:line="360" w:lineRule="auto"/>
        <w:ind w:firstLine="315" w:firstLineChars="1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［问题一］运用“世界气候类型分布图”找到各温度带主要的气候类型，总结气候类型分布的纬度性规律。</w:t>
      </w:r>
    </w:p>
    <w:p>
      <w:pPr>
        <w:spacing w:line="360" w:lineRule="auto"/>
        <w:ind w:firstLine="315" w:firstLineChars="1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［学法指导］先自主学习，形成自己的想法，再小组交流，明确共识答案，标记存疑答案。（该环节可前置于课前交流中。）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［读图指导］出示《世界气候类型分布图》，师进行读图指导：图名、图例、界定气候类型范围的重要纬线等。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学生回答，师指图总结。从“世界气候类型分布图”可以看出，从低纬到高纬，依次分布着热带气候类型、温带气候类型和寒带气候类型。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总结一：气候类型的分布有一定的纬度性规律。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过渡：纬度性规律主要体现为不同温度带气候类型气温的差异，而降水的差异使气候类型的分布更加复杂。下面让我们分别研究热带气候类型和温带气候类型的分布规律。</w:t>
      </w:r>
    </w:p>
    <w:p>
      <w:pPr>
        <w:spacing w:line="360" w:lineRule="auto"/>
        <w:ind w:firstLine="315" w:firstLineChars="1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［问题二］帮热带动物找家：运用“世界气候类型分布图”指出四种热带气候类型的主要分布区，尝试说出热带气候类型的分布规律。</w:t>
      </w:r>
    </w:p>
    <w:tbl>
      <w:tblPr>
        <w:tblStyle w:val="9"/>
        <w:tblW w:w="7210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9"/>
        <w:gridCol w:w="5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tblCellSpacing w:w="0" w:type="dxa"/>
          <w:jc w:val="center"/>
        </w:trPr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热带气候</w:t>
            </w:r>
          </w:p>
        </w:tc>
        <w:tc>
          <w:tcPr>
            <w:tcW w:w="5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主要分布地区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tblCellSpacing w:w="0" w:type="dxa"/>
          <w:jc w:val="center"/>
        </w:trPr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热带雨林气候</w:t>
            </w:r>
          </w:p>
        </w:tc>
        <w:tc>
          <w:tcPr>
            <w:tcW w:w="5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tblCellSpacing w:w="0" w:type="dxa"/>
          <w:jc w:val="center"/>
        </w:trPr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热带草原气候</w:t>
            </w:r>
          </w:p>
        </w:tc>
        <w:tc>
          <w:tcPr>
            <w:tcW w:w="5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tblCellSpacing w:w="0" w:type="dxa"/>
          <w:jc w:val="center"/>
        </w:trPr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热带季风气候</w:t>
            </w:r>
          </w:p>
        </w:tc>
        <w:tc>
          <w:tcPr>
            <w:tcW w:w="5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tblCellSpacing w:w="0" w:type="dxa"/>
          <w:jc w:val="center"/>
        </w:trPr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热带沙漠气候</w:t>
            </w:r>
          </w:p>
        </w:tc>
        <w:tc>
          <w:tcPr>
            <w:tcW w:w="5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</w:tbl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学生回答，教师指图总结（总结时可具体到某一地区）。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同学们，我们以热带雨林气候为例，简单了解一下分析气候类型特点的方法。出示“热带雨林气候直方图”。［读图指导］气温：高温（或炎热）、温暖、寒冷；降水：多雨、湿润、干旱（或少雨）。学生分析气候特点，教师总结。出示其它热带气候直方图，学生选析。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总结二：热带的四种气候类型都是全年高温，但存在降水类型的差别。热带气候类型的分布与降水类型区相对应。</w:t>
      </w:r>
    </w:p>
    <w:p>
      <w:pPr>
        <w:spacing w:line="360" w:lineRule="auto"/>
        <w:ind w:firstLine="525" w:firstLineChars="2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过渡：同学们，我们用类似的方法再分析一下温带气候类型的分布规律。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［问题三］运用“世界气候类型分布图”，以亚欧大陆为例，总结温带气候类型的分布规律。</w:t>
      </w:r>
    </w:p>
    <w:p>
      <w:pPr>
        <w:spacing w:line="360" w:lineRule="auto"/>
        <w:ind w:firstLine="525" w:firstLineChars="2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提示：高原山地是不是属于温带气候类型？</w:t>
      </w:r>
    </w:p>
    <w:tbl>
      <w:tblPr>
        <w:tblStyle w:val="9"/>
        <w:tblW w:w="70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4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分布位置</w:t>
            </w:r>
          </w:p>
        </w:tc>
        <w:tc>
          <w:tcPr>
            <w:tcW w:w="4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气候类型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温带大陆东岸</w:t>
            </w:r>
          </w:p>
        </w:tc>
        <w:tc>
          <w:tcPr>
            <w:tcW w:w="4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温带大陆西岸</w:t>
            </w:r>
          </w:p>
        </w:tc>
        <w:tc>
          <w:tcPr>
            <w:tcW w:w="4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温带大陆内陆</w:t>
            </w:r>
          </w:p>
        </w:tc>
        <w:tc>
          <w:tcPr>
            <w:tcW w:w="4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</w:tbl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学生指图回答，教师总结（再在其它大洲验证分布规律）。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出示“温带季风气候”直方图，学生分析，教师总结。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［构建模型］构建亚欧大陆中纬度气候类型分布模型。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总结三：北半球温带地域辽阔，降水和气温的组合更加复杂，气候类型的分布存在着纬度性差异，以及沿海与内陆、东岸与西岸的海陆性差异。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［点击快乐］一组起巩固提升作用的情景练习题。（包括两道关于寒带气候和高原山地气候分布的题目设计。）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［情感升华］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气候类型的分布有一定的规律性，不以人类的意志为转移。各区域人们在适应各种气候类型特点的过程中，形成了独具特色的生产生活方式。不同地区人们迥异的生产生活方式，反映了人类适应当地气候类型特点，与大自然和谐相处的能力和愿望。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（备用环节）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［学以致用］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运用“非洲气候类型图”回答问题：非洲有哪些气候类型？非洲气候类型的分布有何特点？为什么？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运用“亚洲气候类型图”回答问题：亚洲有哪些气候类型，亚洲缺失哪几种气候类型？亚洲气候类型的分布有哪些显著的特点？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五、作业设计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（1）世界各地气候类型不同，自然景观有着明显差异，人们的生产生活方式也各具特色。请收集各地不同生产生活方式的图像、文字资料，做一期《地理报》，说明当地气候类型对人类活动的影响。优秀作品可在班级“文化园地”中展示。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拓展研究（仅供有兴趣的同学完成）：如果有这样一块大陆，它轮廓完整，面积巨大，从赤道一直延伸至北极圈内，以平原为主，地面起伏不大。那么你能根据这节课学习的知识，判断一下该洲的气候类型是如何分布的吗？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pict>
          <v:shape id="文本框 3" o:spid="_x0000_s1075" o:spt="202" type="#_x0000_t202" style="position:absolute;left:0pt;margin-left:4.7pt;margin-top:114.1pt;height:69.55pt;width:36pt;z-index:25166336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style="layout-flow:vertical-ideographic;">
              <w:txbxContent>
                <w:p>
                  <w:pPr>
                    <w:rPr>
                      <w:b/>
                    </w:rPr>
                  </w:pPr>
                  <w:r>
                    <w:rPr>
                      <w:rFonts w:hint="eastAsia" w:cs="宋体"/>
                      <w:b/>
                    </w:rPr>
                    <w:t>海洋</w:t>
                  </w:r>
                </w:p>
              </w:txbxContent>
            </v:textbox>
          </v:shape>
        </w:pict>
      </w:r>
      <w:r>
        <w:rPr>
          <w:rFonts w:ascii="宋体" w:hAnsi="宋体" w:cs="宋体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62230</wp:posOffset>
            </wp:positionV>
            <wp:extent cx="4572000" cy="3429000"/>
            <wp:effectExtent l="19050" t="0" r="0" b="0"/>
            <wp:wrapNone/>
            <wp:docPr id="49" name="图片 2" descr="七年级地理第四节 世界的气候类型2课件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" descr="七年级地理第四节 世界的气候类型2课件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Cs w:val="21"/>
        </w:rPr>
        <w:pict>
          <v:shape id="文本框 4" o:spid="_x0000_s1077" o:spt="202" type="#_x0000_t202" style="position:absolute;left:0pt;margin-left:408.6pt;margin-top:114.75pt;height:69.55pt;width:36pt;z-index:25166540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style="layout-flow:vertical-ideographic;">
              <w:txbxContent>
                <w:p>
                  <w:pPr>
                    <w:rPr>
                      <w:b/>
                    </w:rPr>
                  </w:pPr>
                  <w:r>
                    <w:rPr>
                      <w:rFonts w:hint="eastAsia" w:cs="宋体"/>
                      <w:b/>
                    </w:rPr>
                    <w:t>海洋</w:t>
                  </w:r>
                </w:p>
              </w:txbxContent>
            </v:textbox>
          </v:shape>
        </w:pict>
      </w:r>
    </w:p>
    <w:p>
      <w:pPr>
        <w:spacing w:line="360" w:lineRule="auto"/>
        <w:rPr>
          <w:rFonts w:ascii="宋体" w:hAnsi="宋体" w:cs="宋体"/>
          <w:szCs w:val="21"/>
        </w:rPr>
      </w:pPr>
    </w:p>
    <w:p>
      <w:pPr>
        <w:spacing w:line="360" w:lineRule="auto"/>
        <w:rPr>
          <w:rFonts w:ascii="宋体" w:hAnsi="宋体" w:cs="宋体"/>
          <w:szCs w:val="21"/>
        </w:rPr>
      </w:pPr>
    </w:p>
    <w:p>
      <w:pPr>
        <w:spacing w:line="360" w:lineRule="auto"/>
        <w:rPr>
          <w:rFonts w:ascii="宋体" w:hAnsi="宋体" w:cs="宋体"/>
          <w:szCs w:val="21"/>
        </w:rPr>
      </w:pPr>
    </w:p>
    <w:p>
      <w:pPr>
        <w:spacing w:line="360" w:lineRule="auto"/>
        <w:rPr>
          <w:rFonts w:ascii="宋体" w:hAnsi="宋体" w:cs="宋体"/>
          <w:szCs w:val="21"/>
        </w:rPr>
      </w:pPr>
    </w:p>
    <w:p>
      <w:pPr>
        <w:spacing w:line="360" w:lineRule="auto"/>
        <w:rPr>
          <w:rFonts w:ascii="宋体" w:hAnsi="宋体" w:cs="宋体"/>
          <w:szCs w:val="21"/>
        </w:rPr>
      </w:pPr>
    </w:p>
    <w:p>
      <w:pPr>
        <w:spacing w:line="360" w:lineRule="auto"/>
        <w:rPr>
          <w:rFonts w:ascii="宋体" w:hAnsi="宋体" w:cs="宋体"/>
          <w:szCs w:val="21"/>
        </w:rPr>
      </w:pPr>
    </w:p>
    <w:p>
      <w:pPr>
        <w:spacing w:line="360" w:lineRule="auto"/>
        <w:rPr>
          <w:rFonts w:ascii="宋体" w:hAnsi="宋体" w:cs="宋体"/>
          <w:szCs w:val="21"/>
        </w:rPr>
      </w:pPr>
    </w:p>
    <w:p>
      <w:pPr>
        <w:spacing w:line="360" w:lineRule="auto"/>
        <w:rPr>
          <w:rFonts w:ascii="宋体" w:hAnsi="宋体" w:cs="宋体"/>
          <w:szCs w:val="21"/>
        </w:rPr>
      </w:pPr>
    </w:p>
    <w:p>
      <w:pPr>
        <w:spacing w:line="360" w:lineRule="auto"/>
        <w:rPr>
          <w:rFonts w:ascii="宋体" w:hAnsi="宋体" w:cs="宋体"/>
          <w:szCs w:val="21"/>
        </w:rPr>
      </w:pPr>
    </w:p>
    <w:p>
      <w:pPr>
        <w:spacing w:line="360" w:lineRule="auto"/>
        <w:rPr>
          <w:rFonts w:ascii="宋体" w:hAnsi="宋体" w:cs="宋体"/>
          <w:szCs w:val="21"/>
        </w:rPr>
      </w:pPr>
    </w:p>
    <w:p>
      <w:pPr>
        <w:spacing w:line="360" w:lineRule="auto"/>
        <w:rPr>
          <w:rFonts w:ascii="宋体" w:hAnsi="宋体" w:cs="宋体"/>
          <w:szCs w:val="21"/>
        </w:rPr>
      </w:pP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【教学反思】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略</w:t>
      </w:r>
    </w:p>
    <w:p>
      <w:pPr>
        <w:spacing w:line="360" w:lineRule="auto"/>
        <w:rPr>
          <w:rFonts w:ascii="宋体" w:hAnsi="宋体" w:cs="宋体"/>
          <w:szCs w:val="21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Dotu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梯田文化    教辅专家                               《课堂点睛》 《课堂内外》 《中考新航线》</w:t>
    </w:r>
  </w:p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DF2914"/>
    <w:multiLevelType w:val="multilevel"/>
    <w:tmpl w:val="24DF2914"/>
    <w:lvl w:ilvl="0" w:tentative="0">
      <w:start w:val="0"/>
      <w:numFmt w:val="bullet"/>
      <w:lvlText w:val="◆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4B0F"/>
    <w:rsid w:val="00004B0F"/>
    <w:rsid w:val="000309CA"/>
    <w:rsid w:val="000769A4"/>
    <w:rsid w:val="000821A7"/>
    <w:rsid w:val="000A5D47"/>
    <w:rsid w:val="000C2D77"/>
    <w:rsid w:val="000C5CFA"/>
    <w:rsid w:val="00132027"/>
    <w:rsid w:val="00142101"/>
    <w:rsid w:val="00157224"/>
    <w:rsid w:val="00180831"/>
    <w:rsid w:val="00192E14"/>
    <w:rsid w:val="00196312"/>
    <w:rsid w:val="001D4079"/>
    <w:rsid w:val="00233FB1"/>
    <w:rsid w:val="00261560"/>
    <w:rsid w:val="002B7851"/>
    <w:rsid w:val="00343066"/>
    <w:rsid w:val="003B2858"/>
    <w:rsid w:val="003B38ED"/>
    <w:rsid w:val="003C0E68"/>
    <w:rsid w:val="003D195C"/>
    <w:rsid w:val="003E09D4"/>
    <w:rsid w:val="0040261D"/>
    <w:rsid w:val="00466844"/>
    <w:rsid w:val="004E3D90"/>
    <w:rsid w:val="00530323"/>
    <w:rsid w:val="0059175B"/>
    <w:rsid w:val="005F0361"/>
    <w:rsid w:val="00606261"/>
    <w:rsid w:val="00651ACD"/>
    <w:rsid w:val="006542B7"/>
    <w:rsid w:val="006630F3"/>
    <w:rsid w:val="00673878"/>
    <w:rsid w:val="007153C2"/>
    <w:rsid w:val="007611EA"/>
    <w:rsid w:val="007E0FD0"/>
    <w:rsid w:val="00801380"/>
    <w:rsid w:val="00842EB0"/>
    <w:rsid w:val="008725D7"/>
    <w:rsid w:val="008E3E86"/>
    <w:rsid w:val="008E6030"/>
    <w:rsid w:val="009076DA"/>
    <w:rsid w:val="0095271D"/>
    <w:rsid w:val="009E3C14"/>
    <w:rsid w:val="00A33C81"/>
    <w:rsid w:val="00A85204"/>
    <w:rsid w:val="00AA2026"/>
    <w:rsid w:val="00AE0308"/>
    <w:rsid w:val="00AE7106"/>
    <w:rsid w:val="00AF4961"/>
    <w:rsid w:val="00B339BE"/>
    <w:rsid w:val="00B400C0"/>
    <w:rsid w:val="00BD54EC"/>
    <w:rsid w:val="00C25665"/>
    <w:rsid w:val="00C278FA"/>
    <w:rsid w:val="00C307DC"/>
    <w:rsid w:val="00CA3315"/>
    <w:rsid w:val="00CF0EAA"/>
    <w:rsid w:val="00D0259D"/>
    <w:rsid w:val="00D52AEA"/>
    <w:rsid w:val="00D66F59"/>
    <w:rsid w:val="00DA301D"/>
    <w:rsid w:val="00DB2986"/>
    <w:rsid w:val="00DB5166"/>
    <w:rsid w:val="00DD3B28"/>
    <w:rsid w:val="00E10D56"/>
    <w:rsid w:val="00E14AA7"/>
    <w:rsid w:val="00E249B6"/>
    <w:rsid w:val="00E4315F"/>
    <w:rsid w:val="00E80625"/>
    <w:rsid w:val="00EA75A7"/>
    <w:rsid w:val="00EF229E"/>
    <w:rsid w:val="00EF404B"/>
    <w:rsid w:val="00FE7091"/>
    <w:rsid w:val="00FF2C72"/>
    <w:rsid w:val="06F827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0"/>
    <w:unhideWhenUsed/>
    <w:qFormat/>
    <w:uiPriority w:val="9"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Subtitle"/>
    <w:basedOn w:val="1"/>
    <w:next w:val="1"/>
    <w:link w:val="18"/>
    <w:qFormat/>
    <w:uiPriority w:val="11"/>
    <w:pPr>
      <w:widowControl/>
      <w:spacing w:after="200" w:line="276" w:lineRule="auto"/>
      <w:jc w:val="left"/>
    </w:pPr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</w:rPr>
  </w:style>
  <w:style w:type="paragraph" w:styleId="7">
    <w:name w:val="Normal (Web)"/>
    <w:basedOn w:val="1"/>
    <w:unhideWhenUsed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8">
    <w:name w:val="Title"/>
    <w:basedOn w:val="1"/>
    <w:next w:val="1"/>
    <w:link w:val="17"/>
    <w:qFormat/>
    <w:uiPriority w:val="10"/>
    <w:pPr>
      <w:widowControl/>
      <w:pBdr>
        <w:bottom w:val="single" w:color="4F81BD" w:themeColor="accent1" w:sz="8" w:space="4"/>
      </w:pBdr>
      <w:spacing w:after="300"/>
      <w:contextualSpacing/>
      <w:jc w:val="left"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1">
    <w:name w:val="页眉 Char"/>
    <w:basedOn w:val="10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4"/>
    <w:qFormat/>
    <w:uiPriority w:val="99"/>
    <w:rPr>
      <w:sz w:val="18"/>
      <w:szCs w:val="18"/>
    </w:rPr>
  </w:style>
  <w:style w:type="character" w:styleId="13">
    <w:name w:val="Placeholder Text"/>
    <w:basedOn w:val="10"/>
    <w:semiHidden/>
    <w:qFormat/>
    <w:uiPriority w:val="99"/>
    <w:rPr>
      <w:color w:val="808080"/>
    </w:rPr>
  </w:style>
  <w:style w:type="character" w:customStyle="1" w:styleId="14">
    <w:name w:val="批注框文本 Char"/>
    <w:basedOn w:val="10"/>
    <w:link w:val="3"/>
    <w:semiHidden/>
    <w:qFormat/>
    <w:uiPriority w:val="99"/>
    <w:rPr>
      <w:sz w:val="18"/>
      <w:szCs w:val="18"/>
    </w:rPr>
  </w:style>
  <w:style w:type="paragraph" w:styleId="15">
    <w:name w:val="No Spacing"/>
    <w:link w:val="16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6">
    <w:name w:val="无间隔 Char"/>
    <w:basedOn w:val="10"/>
    <w:link w:val="15"/>
    <w:qFormat/>
    <w:uiPriority w:val="1"/>
    <w:rPr>
      <w:kern w:val="0"/>
      <w:sz w:val="22"/>
    </w:rPr>
  </w:style>
  <w:style w:type="character" w:customStyle="1" w:styleId="17">
    <w:name w:val="标题 Char"/>
    <w:basedOn w:val="10"/>
    <w:link w:val="8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8">
    <w:name w:val="副标题 Char"/>
    <w:basedOn w:val="10"/>
    <w:link w:val="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  <w:szCs w:val="24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标题 2 Char"/>
    <w:basedOn w:val="10"/>
    <w:link w:val="2"/>
    <w:qFormat/>
    <w:uiPriority w:val="9"/>
    <w:rPr>
      <w:rFonts w:ascii="Times New Roman" w:hAnsi="Times New Roman" w:eastAsia="宋体" w:cs="Times New Roman"/>
      <w:b/>
      <w:bCs/>
      <w:sz w:val="28"/>
      <w:szCs w:val="32"/>
    </w:rPr>
  </w:style>
  <w:style w:type="paragraph" w:customStyle="1" w:styleId="21">
    <w:name w:val="列出段落1"/>
    <w:basedOn w:val="1"/>
    <w:qFormat/>
    <w:uiPriority w:val="34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71"/>
    <customShpInfo spid="_x0000_s1072"/>
    <customShpInfo spid="_x0000_s1074"/>
    <customShpInfo spid="_x0000_s1076"/>
    <customShpInfo spid="_x0000_s1078"/>
    <customShpInfo spid="_x0000_s1075"/>
    <customShpInfo spid="_x0000_s107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275</Words>
  <Characters>1568</Characters>
  <Lines>13</Lines>
  <Paragraphs>3</Paragraphs>
  <TotalTime>0</TotalTime>
  <ScaleCrop>false</ScaleCrop>
  <LinksUpToDate>false</LinksUpToDate>
  <CharactersWithSpaces>1840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2017-09-29T01:18:00Z</dcterms:created>
  <dc:creator>陶沙</dc:creator>
  <cp:lastModifiedBy>Administrator</cp:lastModifiedBy>
  <dcterms:modified xsi:type="dcterms:W3CDTF">2021-07-09T09:11:27Z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CAE5C2DC064C4421AD266485DCA76FDB</vt:lpwstr>
  </property>
</Properties>
</file>